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E640" w14:textId="3804F3AE" w:rsidR="00BA6659" w:rsidRDefault="00831E36" w:rsidP="00831E36">
      <w:pPr>
        <w:jc w:val="center"/>
      </w:pPr>
      <w:r>
        <w:rPr>
          <w:noProof/>
        </w:rPr>
        <w:drawing>
          <wp:inline distT="0" distB="0" distL="0" distR="0" wp14:anchorId="19732650" wp14:editId="3555CF78">
            <wp:extent cx="5760720" cy="2233295"/>
            <wp:effectExtent l="0" t="0" r="5080" b="1905"/>
            <wp:docPr id="1605834606" name="Obraz 1" descr="Obraz zawierający obraz, sztuka, Sztuki wizualne, mitolog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834606" name="Obraz 1" descr="Obraz zawierający obraz, sztuka, Sztuki wizualne, mitologia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1FD2" w14:textId="2CA28B50" w:rsidR="00831E36" w:rsidRDefault="00831E36"/>
    <w:p w14:paraId="72C75599" w14:textId="5DC578B6" w:rsidR="00831E36" w:rsidRDefault="00831E36" w:rsidP="00831E36">
      <w:pPr>
        <w:jc w:val="center"/>
        <w:rPr>
          <w:rFonts w:ascii="Gill Sans Ultra Bold" w:hAnsi="Gill Sans Ultra Bold"/>
          <w:sz w:val="28"/>
          <w:szCs w:val="28"/>
        </w:rPr>
      </w:pPr>
      <w:r>
        <w:rPr>
          <w:rFonts w:ascii="Gill Sans Ultra Bold" w:hAnsi="Gill Sans Ultra Bold"/>
          <w:sz w:val="28"/>
          <w:szCs w:val="28"/>
        </w:rPr>
        <w:t>Triduum Paschalne 2024</w:t>
      </w:r>
    </w:p>
    <w:p w14:paraId="7CF2055E" w14:textId="6E66751F" w:rsidR="00831E36" w:rsidRPr="00831E36" w:rsidRDefault="00831E36" w:rsidP="00831E36">
      <w:pPr>
        <w:spacing w:line="390" w:lineRule="atLeast"/>
        <w:jc w:val="both"/>
        <w:textAlignment w:val="baseline"/>
        <w:rPr>
          <w:rFonts w:ascii="Gill Sans Ultra Bold" w:eastAsia="Times New Roman" w:hAnsi="Gill Sans Ultra Bold" w:cs="Times New Roman"/>
          <w:color w:val="000000"/>
          <w:sz w:val="28"/>
          <w:szCs w:val="28"/>
          <w:lang w:eastAsia="pl-PL"/>
        </w:rPr>
      </w:pPr>
    </w:p>
    <w:p w14:paraId="1A759217" w14:textId="28212B4C" w:rsidR="00831E36" w:rsidRPr="00831E36" w:rsidRDefault="00831E36" w:rsidP="00831E36">
      <w:pPr>
        <w:spacing w:line="390" w:lineRule="atLeast"/>
        <w:jc w:val="center"/>
        <w:textAlignment w:val="baseline"/>
        <w:rPr>
          <w:rFonts w:ascii="Gill Sans Ultra Bold" w:eastAsia="Times New Roman" w:hAnsi="Gill Sans Ultra Bold" w:cs="Times New Roman"/>
          <w:color w:val="000000"/>
          <w:sz w:val="28"/>
          <w:szCs w:val="28"/>
          <w:lang w:eastAsia="pl-PL"/>
        </w:rPr>
      </w:pPr>
      <w:r w:rsidRPr="00D90D5E">
        <w:rPr>
          <w:rFonts w:ascii="Gill Sans Ultra Bold" w:eastAsia="Times New Roman" w:hAnsi="Gill Sans Ultra Bold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Wielki Czwartek</w:t>
      </w:r>
      <w:r>
        <w:rPr>
          <w:rFonts w:ascii="Gill Sans Ultra Bold" w:eastAsia="Times New Roman" w:hAnsi="Gill Sans Ultra Bold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:</w:t>
      </w:r>
    </w:p>
    <w:p w14:paraId="7A6988A0" w14:textId="56B5E095" w:rsidR="00831E36" w:rsidRPr="00831E36" w:rsidRDefault="00831E36" w:rsidP="00831E36">
      <w:pPr>
        <w:pStyle w:val="Akapitzlist"/>
        <w:numPr>
          <w:ilvl w:val="0"/>
          <w:numId w:val="2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Msza Wieczerzy Pańskiej o g. 19.00;</w:t>
      </w: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okazja do modlitwy w kościele do 22.00.</w:t>
      </w:r>
    </w:p>
    <w:p w14:paraId="78A4DF34" w14:textId="77777777" w:rsidR="00831E36" w:rsidRDefault="00831E36" w:rsidP="00831E36">
      <w:p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</w:p>
    <w:p w14:paraId="3DAB5F7B" w14:textId="6BC4D178" w:rsidR="00831E36" w:rsidRPr="00D90D5E" w:rsidRDefault="00831E36" w:rsidP="00831E36">
      <w:pPr>
        <w:spacing w:line="390" w:lineRule="atLeast"/>
        <w:jc w:val="center"/>
        <w:textAlignment w:val="baseline"/>
        <w:rPr>
          <w:rFonts w:ascii="Gill Sans Ultra Bold" w:eastAsia="Times New Roman" w:hAnsi="Gill Sans Ultra Bold" w:cs="Times New Roman"/>
          <w:color w:val="000000"/>
          <w:sz w:val="28"/>
          <w:szCs w:val="28"/>
          <w:lang w:eastAsia="pl-PL"/>
        </w:rPr>
      </w:pPr>
      <w:r w:rsidRPr="00D90D5E">
        <w:rPr>
          <w:rFonts w:ascii="Gill Sans Ultra Bold" w:eastAsia="Times New Roman" w:hAnsi="Gill Sans Ultra Bold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Wielki Piątek:</w:t>
      </w:r>
    </w:p>
    <w:p w14:paraId="727AC72D" w14:textId="77777777" w:rsidR="00831E36" w:rsidRPr="00831E36" w:rsidRDefault="00831E36" w:rsidP="00831E36">
      <w:pPr>
        <w:pStyle w:val="Akapitzlist"/>
        <w:numPr>
          <w:ilvl w:val="0"/>
          <w:numId w:val="2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Modlitwa jutrznią – g. 8.00</w:t>
      </w:r>
    </w:p>
    <w:p w14:paraId="6B37ECDA" w14:textId="77777777" w:rsidR="00831E36" w:rsidRPr="00831E36" w:rsidRDefault="00831E36" w:rsidP="00831E36">
      <w:pPr>
        <w:pStyle w:val="Akapitzlist"/>
        <w:numPr>
          <w:ilvl w:val="0"/>
          <w:numId w:val="2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Koronka do Miłosierdzia Bożego – g. 15.00</w:t>
      </w:r>
    </w:p>
    <w:p w14:paraId="5B86496D" w14:textId="77777777" w:rsidR="00831E36" w:rsidRPr="00831E36" w:rsidRDefault="00831E36" w:rsidP="00831E36">
      <w:pPr>
        <w:pStyle w:val="Akapitzlist"/>
        <w:numPr>
          <w:ilvl w:val="0"/>
          <w:numId w:val="2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Droga Krzyżowa – g. 17.00</w:t>
      </w:r>
    </w:p>
    <w:p w14:paraId="49BBB988" w14:textId="77777777" w:rsidR="00831E36" w:rsidRPr="00831E36" w:rsidRDefault="00831E36" w:rsidP="00831E36">
      <w:pPr>
        <w:pStyle w:val="Akapitzlist"/>
        <w:numPr>
          <w:ilvl w:val="0"/>
          <w:numId w:val="2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Liturgia Męki Pańskiej z adoracją krzyża – g. 19.00</w:t>
      </w: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(oraz o g. 18.00 w kościele Podwyższenia Krzyża) po Liturgii adoracja przy Bożym Grobie do g. 24.00.</w:t>
      </w:r>
    </w:p>
    <w:p w14:paraId="582FDEFC" w14:textId="77777777" w:rsidR="00831E36" w:rsidRDefault="00831E36" w:rsidP="00831E36">
      <w:p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</w:p>
    <w:p w14:paraId="41C97591" w14:textId="6813BC68" w:rsidR="00831E36" w:rsidRPr="00D90D5E" w:rsidRDefault="00831E36" w:rsidP="00831E36">
      <w:pPr>
        <w:spacing w:line="390" w:lineRule="atLeast"/>
        <w:jc w:val="center"/>
        <w:textAlignment w:val="baseline"/>
        <w:rPr>
          <w:rFonts w:ascii="Gill Sans Ultra Bold" w:eastAsia="Times New Roman" w:hAnsi="Gill Sans Ultra Bold" w:cs="Times New Roman"/>
          <w:color w:val="000000"/>
          <w:sz w:val="28"/>
          <w:szCs w:val="28"/>
          <w:lang w:eastAsia="pl-PL"/>
        </w:rPr>
      </w:pPr>
      <w:r w:rsidRPr="00D90D5E">
        <w:rPr>
          <w:rFonts w:ascii="Gill Sans Ultra Bold" w:eastAsia="Times New Roman" w:hAnsi="Gill Sans Ultra Bold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Wielka Sobota:</w:t>
      </w:r>
    </w:p>
    <w:p w14:paraId="68B00960" w14:textId="77777777" w:rsidR="00831E36" w:rsidRPr="00831E36" w:rsidRDefault="00831E36" w:rsidP="00831E36">
      <w:pPr>
        <w:pStyle w:val="Akapitzlist"/>
        <w:numPr>
          <w:ilvl w:val="0"/>
          <w:numId w:val="3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Modlitwa jutrznią – g. 8.00</w:t>
      </w:r>
    </w:p>
    <w:p w14:paraId="44648F93" w14:textId="77777777" w:rsidR="00831E36" w:rsidRPr="00831E36" w:rsidRDefault="00831E36" w:rsidP="00831E36">
      <w:pPr>
        <w:pStyle w:val="Akapitzlist"/>
        <w:numPr>
          <w:ilvl w:val="0"/>
          <w:numId w:val="3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Poświęcenie pokarmów przy grocie koło kościoła św. Jadwigi g. 10.00, 11.00, 12,00 i 13.00; Mokre (koło krzyża) g. 10.30, kościół Podwyższenia Krzyża (przed kościołem) g. 11.00, Ratyń (koło krzyża na Miodowej) g. 11.30, Marszowice (koło krzyża) g. 11.30,</w:t>
      </w:r>
    </w:p>
    <w:p w14:paraId="60E4E33A" w14:textId="77777777" w:rsidR="00831E36" w:rsidRPr="00831E36" w:rsidRDefault="00831E36" w:rsidP="00831E36">
      <w:pPr>
        <w:pStyle w:val="Akapitzlist"/>
        <w:numPr>
          <w:ilvl w:val="0"/>
          <w:numId w:val="3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Koronka do Miłosierdzia Bożego – g. 15.00</w:t>
      </w:r>
    </w:p>
    <w:p w14:paraId="39477C1B" w14:textId="42FA98F7" w:rsidR="00831E36" w:rsidRPr="00831E36" w:rsidRDefault="00831E36" w:rsidP="00831E36">
      <w:pPr>
        <w:pStyle w:val="Akapitzlist"/>
        <w:numPr>
          <w:ilvl w:val="0"/>
          <w:numId w:val="3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ndywidualna modlitwa przy Bożym Grobie i Adoracja Krzyża od 9.00 do 17.00.</w:t>
      </w:r>
    </w:p>
    <w:p w14:paraId="37B68AAC" w14:textId="77777777" w:rsidR="00831E36" w:rsidRDefault="00831E36" w:rsidP="00831E36">
      <w:pPr>
        <w:spacing w:line="390" w:lineRule="atLeast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175B1B0" w14:textId="66FD05AD" w:rsidR="00831E36" w:rsidRPr="00D90D5E" w:rsidRDefault="00831E36" w:rsidP="00831E36">
      <w:pPr>
        <w:spacing w:line="390" w:lineRule="atLeast"/>
        <w:jc w:val="center"/>
        <w:textAlignment w:val="baseline"/>
        <w:rPr>
          <w:rFonts w:ascii="Gill Sans Ultra Bold" w:eastAsia="Times New Roman" w:hAnsi="Gill Sans Ultra Bold" w:cs="Times New Roman"/>
          <w:color w:val="000000"/>
          <w:sz w:val="28"/>
          <w:szCs w:val="28"/>
          <w:lang w:eastAsia="pl-PL"/>
        </w:rPr>
      </w:pPr>
      <w:r w:rsidRPr="00D90D5E">
        <w:rPr>
          <w:rFonts w:ascii="Gill Sans Ultra Bold" w:eastAsia="Times New Roman" w:hAnsi="Gill Sans Ultra Bold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Wielkanoc:</w:t>
      </w:r>
    </w:p>
    <w:p w14:paraId="6B2E795D" w14:textId="77777777" w:rsidR="00831E36" w:rsidRPr="00831E36" w:rsidRDefault="00831E36" w:rsidP="00831E36">
      <w:pPr>
        <w:pStyle w:val="Akapitzlist"/>
        <w:numPr>
          <w:ilvl w:val="0"/>
          <w:numId w:val="4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Wigilia Paschalna g. 20.30 z procesją wokół kościoła (przynosimy świece),</w:t>
      </w:r>
    </w:p>
    <w:p w14:paraId="70F2C91D" w14:textId="77777777" w:rsidR="00831E36" w:rsidRPr="00831E36" w:rsidRDefault="00831E36" w:rsidP="00831E36">
      <w:pPr>
        <w:pStyle w:val="Akapitzlist"/>
        <w:numPr>
          <w:ilvl w:val="0"/>
          <w:numId w:val="4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Msza poranna z procesją wokół kościoła o 8.00</w:t>
      </w:r>
    </w:p>
    <w:p w14:paraId="2D1A3FC5" w14:textId="77777777" w:rsidR="00831E36" w:rsidRPr="00831E36" w:rsidRDefault="00831E36" w:rsidP="00831E36">
      <w:pPr>
        <w:pStyle w:val="Akapitzlist"/>
        <w:numPr>
          <w:ilvl w:val="0"/>
          <w:numId w:val="4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Msze w niedzielę wielkanocną w kościele św. Jadwigi: 11.00; 12.30; 16.30 i 18.00,</w:t>
      </w:r>
    </w:p>
    <w:p w14:paraId="630D2123" w14:textId="77777777" w:rsidR="00831E36" w:rsidRPr="00831E36" w:rsidRDefault="00831E36" w:rsidP="00831E36">
      <w:pPr>
        <w:pStyle w:val="Akapitzlist"/>
        <w:numPr>
          <w:ilvl w:val="0"/>
          <w:numId w:val="4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Kościół Podwyższenia Krzyża: g. 11.00,</w:t>
      </w:r>
    </w:p>
    <w:p w14:paraId="09BD1AE1" w14:textId="77777777" w:rsidR="00831E36" w:rsidRPr="00831E36" w:rsidRDefault="00831E36" w:rsidP="00831E36">
      <w:pPr>
        <w:pStyle w:val="Akapitzlist"/>
        <w:numPr>
          <w:ilvl w:val="0"/>
          <w:numId w:val="4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Kościół NMP Pocieszenia (Marszowice) g. 12.30.</w:t>
      </w:r>
    </w:p>
    <w:p w14:paraId="5F2A41DD" w14:textId="77777777" w:rsidR="00831E36" w:rsidRDefault="00831E36" w:rsidP="00831E36">
      <w:pPr>
        <w:spacing w:line="390" w:lineRule="atLeast"/>
        <w:jc w:val="both"/>
        <w:textAlignment w:val="baseline"/>
        <w:rPr>
          <w:rFonts w:ascii="Gill Sans Ultra Bold" w:eastAsia="Times New Roman" w:hAnsi="Gill Sans Ultra Bold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</w:p>
    <w:p w14:paraId="36BCD114" w14:textId="7F1F1888" w:rsidR="00831E36" w:rsidRPr="00D90D5E" w:rsidRDefault="00831E36" w:rsidP="00831E36">
      <w:pPr>
        <w:spacing w:line="390" w:lineRule="atLeast"/>
        <w:jc w:val="center"/>
        <w:textAlignment w:val="baseline"/>
        <w:rPr>
          <w:rFonts w:ascii="Gill Sans Ultra Bold" w:eastAsia="Times New Roman" w:hAnsi="Gill Sans Ultra Bold" w:cs="Times New Roman"/>
          <w:color w:val="000000"/>
          <w:sz w:val="28"/>
          <w:szCs w:val="28"/>
          <w:lang w:eastAsia="pl-PL"/>
        </w:rPr>
      </w:pPr>
      <w:r w:rsidRPr="00831E36">
        <w:rPr>
          <w:rFonts w:ascii="Gill Sans Ultra Bold" w:eastAsia="Times New Roman" w:hAnsi="Gill Sans Ultra Bold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S</w:t>
      </w:r>
      <w:r w:rsidRPr="00D90D5E">
        <w:rPr>
          <w:rFonts w:ascii="Gill Sans Ultra Bold" w:eastAsia="Times New Roman" w:hAnsi="Gill Sans Ultra Bold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powied</w:t>
      </w:r>
      <w:r w:rsidRPr="00831E36">
        <w:rPr>
          <w:rFonts w:ascii="Gill Sans Ultra Bold" w:eastAsia="Times New Roman" w:hAnsi="Gill Sans Ultra Bold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ź</w:t>
      </w:r>
      <w:r w:rsidRPr="00D90D5E">
        <w:rPr>
          <w:rFonts w:ascii="Gill Sans Ultra Bold" w:eastAsia="Times New Roman" w:hAnsi="Gill Sans Ultra Bold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:</w:t>
      </w:r>
    </w:p>
    <w:p w14:paraId="04ADAD9B" w14:textId="77777777" w:rsidR="00831E36" w:rsidRPr="00831E36" w:rsidRDefault="00831E36" w:rsidP="00831E36">
      <w:pPr>
        <w:pStyle w:val="Akapitzlist"/>
        <w:numPr>
          <w:ilvl w:val="0"/>
          <w:numId w:val="5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Wielki wtorek i środa od 18.00 – 20:00,</w:t>
      </w:r>
    </w:p>
    <w:p w14:paraId="387E22BB" w14:textId="1D7BF4D6" w:rsidR="00831E36" w:rsidRPr="00831E36" w:rsidRDefault="00831E36" w:rsidP="00831E36">
      <w:pPr>
        <w:pStyle w:val="Akapitzlist"/>
        <w:numPr>
          <w:ilvl w:val="0"/>
          <w:numId w:val="5"/>
        </w:numPr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31E3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Wielki Piątek: od 21:30 do 23:00.</w:t>
      </w:r>
    </w:p>
    <w:sectPr w:rsidR="00831E36" w:rsidRPr="00831E36" w:rsidSect="00831E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8A3"/>
    <w:multiLevelType w:val="multilevel"/>
    <w:tmpl w:val="A6D48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E300670"/>
    <w:multiLevelType w:val="hybridMultilevel"/>
    <w:tmpl w:val="3C4CB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25BC9"/>
    <w:multiLevelType w:val="hybridMultilevel"/>
    <w:tmpl w:val="FBDCF4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E3068"/>
    <w:multiLevelType w:val="hybridMultilevel"/>
    <w:tmpl w:val="8F726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95C6C"/>
    <w:multiLevelType w:val="hybridMultilevel"/>
    <w:tmpl w:val="CB0C1E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6596381">
    <w:abstractNumId w:val="0"/>
  </w:num>
  <w:num w:numId="2" w16cid:durableId="466628440">
    <w:abstractNumId w:val="4"/>
  </w:num>
  <w:num w:numId="3" w16cid:durableId="1263296092">
    <w:abstractNumId w:val="1"/>
  </w:num>
  <w:num w:numId="4" w16cid:durableId="448744101">
    <w:abstractNumId w:val="2"/>
  </w:num>
  <w:num w:numId="5" w16cid:durableId="425660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36"/>
    <w:rsid w:val="00493297"/>
    <w:rsid w:val="00831E36"/>
    <w:rsid w:val="00BA6659"/>
    <w:rsid w:val="00D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673F6"/>
  <w15:chartTrackingRefBased/>
  <w15:docId w15:val="{A0218545-1D50-7D4E-888F-F762C6C2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Cyfka</dc:creator>
  <cp:keywords/>
  <dc:description/>
  <cp:lastModifiedBy>Rafał Cyfka</cp:lastModifiedBy>
  <cp:revision>1</cp:revision>
  <cp:lastPrinted>2024-03-22T10:43:00Z</cp:lastPrinted>
  <dcterms:created xsi:type="dcterms:W3CDTF">2024-03-22T10:36:00Z</dcterms:created>
  <dcterms:modified xsi:type="dcterms:W3CDTF">2024-03-22T10:45:00Z</dcterms:modified>
</cp:coreProperties>
</file>